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807</w:t>
      </w:r>
      <w:r>
        <w:rPr>
          <w:rFonts w:ascii="Times New Roman" w:eastAsia="Times New Roman" w:hAnsi="Times New Roman" w:cs="Times New Roman"/>
          <w:sz w:val="27"/>
          <w:szCs w:val="27"/>
        </w:rPr>
        <w:t>_-26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86MS0063-01-2025-003906-85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 3 ст. 19.24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Олега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состоящим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07.08.2024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апелляционным определением от 15.10.2024,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ограничений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пребывания вне жилого помещения, являющегося его местом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в период времени с 22.00 до 06.00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ежедневно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отсутствовал по месту жительства по адресу </w:t>
      </w:r>
      <w:r>
        <w:rPr>
          <w:rStyle w:val="cat-UserDefinedgrp-32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будучи привлеченным к административной ответственности по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ограничение, установленное судом</w:t>
      </w:r>
      <w:r>
        <w:rPr>
          <w:rFonts w:ascii="Times New Roman" w:eastAsia="Times New Roman" w:hAnsi="Times New Roman" w:cs="Times New Roman"/>
          <w:sz w:val="27"/>
          <w:szCs w:val="27"/>
        </w:rPr>
        <w:t>, повторно в течение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отсутствии 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ходатайств не заявлял,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признал, что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.2025 не находился дома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33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19.06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УУП ОП-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Росс</w:t>
      </w:r>
      <w:r>
        <w:rPr>
          <w:rFonts w:ascii="Times New Roman" w:eastAsia="Times New Roman" w:hAnsi="Times New Roman" w:cs="Times New Roman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Абдуллаева М.М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07.08.2024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</w:t>
      </w:r>
      <w:r>
        <w:rPr>
          <w:rFonts w:ascii="Times New Roman" w:eastAsia="Times New Roman" w:hAnsi="Times New Roman" w:cs="Times New Roman"/>
          <w:sz w:val="27"/>
          <w:szCs w:val="27"/>
        </w:rPr>
        <w:t>апелляционного определения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суда ХМАО-Югры от </w:t>
      </w:r>
      <w:r>
        <w:rPr>
          <w:rFonts w:ascii="Times New Roman" w:eastAsia="Times New Roman" w:hAnsi="Times New Roman" w:cs="Times New Roman"/>
          <w:sz w:val="27"/>
          <w:szCs w:val="27"/>
        </w:rPr>
        <w:t>15.10.2024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25.04</w:t>
      </w:r>
      <w:r>
        <w:rPr>
          <w:rFonts w:ascii="Times New Roman" w:eastAsia="Times New Roman" w:hAnsi="Times New Roman" w:cs="Times New Roman"/>
          <w:sz w:val="27"/>
          <w:szCs w:val="27"/>
        </w:rPr>
        <w:t>.2025г.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06.05.2025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-предупреждением </w:t>
      </w:r>
      <w:r>
        <w:rPr>
          <w:rFonts w:ascii="Times New Roman" w:eastAsia="Times New Roman" w:hAnsi="Times New Roman" w:cs="Times New Roman"/>
          <w:sz w:val="27"/>
          <w:szCs w:val="27"/>
        </w:rPr>
        <w:t>Ушакову О.А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 </w:t>
      </w:r>
      <w:r>
        <w:rPr>
          <w:rFonts w:ascii="Times New Roman" w:eastAsia="Times New Roman" w:hAnsi="Times New Roman" w:cs="Times New Roman"/>
          <w:sz w:val="27"/>
          <w:szCs w:val="27"/>
        </w:rPr>
        <w:t>03.02.2025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согласно которого он проживает по адресу </w:t>
      </w:r>
      <w:r>
        <w:rPr>
          <w:rStyle w:val="cat-UserDefinedgrp-34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посещения поднадзорног</w:t>
      </w:r>
      <w:r>
        <w:rPr>
          <w:rFonts w:ascii="Times New Roman" w:eastAsia="Times New Roman" w:hAnsi="Times New Roman" w:cs="Times New Roman"/>
          <w:sz w:val="27"/>
          <w:szCs w:val="27"/>
        </w:rPr>
        <w:t>о лица по месту жительства от 13</w:t>
      </w:r>
      <w:r>
        <w:rPr>
          <w:rFonts w:ascii="Times New Roman" w:eastAsia="Times New Roman" w:hAnsi="Times New Roman" w:cs="Times New Roman"/>
          <w:sz w:val="27"/>
          <w:szCs w:val="27"/>
        </w:rPr>
        <w:t>.06.2025;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Атаевой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7"/>
          <w:szCs w:val="27"/>
        </w:rPr>
        <w:t>–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</w:t>
      </w:r>
      <w:r>
        <w:rPr>
          <w:rFonts w:ascii="Times New Roman" w:eastAsia="Times New Roman" w:hAnsi="Times New Roman" w:cs="Times New Roman"/>
          <w:sz w:val="27"/>
          <w:szCs w:val="27"/>
        </w:rPr>
        <w:t>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7"/>
          <w:szCs w:val="27"/>
        </w:rPr>
        <w:t>Ушаков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Ушакова О.А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Ушакова Олега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времени административного задержания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 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20.06.2025г.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807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4">
    <w:name w:val="cat-UserDefined grp-33 rplc-24"/>
    <w:basedOn w:val="DefaultParagraphFont"/>
  </w:style>
  <w:style w:type="character" w:customStyle="1" w:styleId="cat-UserDefinedgrp-34rplc-38">
    <w:name w:val="cat-UserDefined grp-3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